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B2" w:rsidRPr="00895FB2" w:rsidRDefault="00895FB2" w:rsidP="00895FB2">
      <w:pPr>
        <w:rPr>
          <w:b/>
          <w:sz w:val="24"/>
        </w:rPr>
      </w:pPr>
      <w:r w:rsidRPr="00895FB2">
        <w:rPr>
          <w:b/>
          <w:sz w:val="24"/>
        </w:rPr>
        <w:t>SUMMARY OF THE RESIDENTS MEETING HELD ON NOVEMBER 18</w:t>
      </w:r>
      <w:r w:rsidRPr="00895FB2">
        <w:rPr>
          <w:b/>
          <w:sz w:val="24"/>
          <w:vertAlign w:val="superscript"/>
        </w:rPr>
        <w:t>TH</w:t>
      </w:r>
      <w:r w:rsidRPr="00895FB2">
        <w:rPr>
          <w:b/>
          <w:sz w:val="24"/>
        </w:rPr>
        <w:t xml:space="preserve"> 2013</w:t>
      </w:r>
    </w:p>
    <w:p w:rsidR="00895FB2" w:rsidRDefault="00895FB2" w:rsidP="00895FB2">
      <w:proofErr w:type="gramStart"/>
      <w:r>
        <w:t>Welborne  eight</w:t>
      </w:r>
      <w:proofErr w:type="gramEnd"/>
      <w:r>
        <w:t xml:space="preserve"> years on and still no answers! </w:t>
      </w:r>
    </w:p>
    <w:p w:rsidR="00895FB2" w:rsidRDefault="00895FB2" w:rsidP="00895FB2">
      <w:r>
        <w:t xml:space="preserve">On 3rd November 2005 a public meeting was held at Funtley Social Club regarding what is now known as the Welborne Plan, 10,000 houses to be built north of Fareham. On Monday November 18th 2013, in a packed public meeting with over 70 attendees including Cllrs John Bryant and Peter Latham, the Funtley Village Society gave their latest update on this controversial proposed development. </w:t>
      </w:r>
    </w:p>
    <w:p w:rsidR="00895FB2" w:rsidRDefault="00895FB2" w:rsidP="00895FB2">
      <w:r>
        <w:t xml:space="preserve">The meeting chaired by Ed </w:t>
      </w:r>
      <w:proofErr w:type="spellStart"/>
      <w:r>
        <w:t>Morell</w:t>
      </w:r>
      <w:proofErr w:type="spellEnd"/>
      <w:r>
        <w:t xml:space="preserve">, included speakers David Walton from Wallington Village Community Association, Brenda </w:t>
      </w:r>
      <w:proofErr w:type="spellStart"/>
      <w:r>
        <w:t>Clapperton</w:t>
      </w:r>
      <w:proofErr w:type="spellEnd"/>
      <w:r>
        <w:t xml:space="preserve"> of the Fareham Society as well as contributions from Caroline </w:t>
      </w:r>
      <w:proofErr w:type="spellStart"/>
      <w:r>
        <w:t>Dibden</w:t>
      </w:r>
      <w:proofErr w:type="spellEnd"/>
      <w:r>
        <w:t xml:space="preserve"> from CPRE (Campaign to Protect Rural England) Hampshire, Michael Carter from the Wickham Society and Sheila Chambers from Knowle Village Residents Association.</w:t>
      </w:r>
    </w:p>
    <w:p w:rsidR="00895FB2" w:rsidRDefault="00895FB2" w:rsidP="00895FB2">
      <w:r>
        <w:t>As was re-iterated during the meeting, many of the fundamental issues outlined in 2005 are still unresolved in 2013 – traffic congestion, infrastructure funding, evaluation of downstream flooding risk and maintaining the existence and character of existing settlements such as Funtley, Knowle Village and Wickham.</w:t>
      </w:r>
    </w:p>
    <w:p w:rsidR="00895FB2" w:rsidRDefault="00895FB2" w:rsidP="00895FB2">
      <w:r>
        <w:t>Speaker after speaker expressed their frustration at the lack of detail at this very late stage in the planning process, especially as Fareham Borough Council have a timetable to go to an Examination in Public with the Planning Inspectorate next summer. Almost £1 million has been spent so far on the Welborne plan (£2 million by the end of the 2013/14 financial year according to FBC) and still there are no specific and budgeted plans on transport, infrastructure etc. Many attendees expressed their concern that the public would have a very limited period of time to scrutinise the final plans, if the council are to keep to this timetable.</w:t>
      </w:r>
    </w:p>
    <w:p w:rsidR="00895FB2" w:rsidRDefault="00895FB2" w:rsidP="00895FB2">
      <w:r>
        <w:t xml:space="preserve">The meeting also expressed its concern that it felt there was a conflict of interest as far as Cllr </w:t>
      </w:r>
      <w:proofErr w:type="spellStart"/>
      <w:r>
        <w:t>Séan</w:t>
      </w:r>
      <w:proofErr w:type="spellEnd"/>
      <w:r>
        <w:t xml:space="preserve"> Woodward was concerned in his roles as Executive Leader of FBC, Chairman of PUSH (Partnership for Urban South Hampshire) and as Executive Member for Hampshire County Council for Economy, Transport &amp; Environment. With all three roles having a critical influence on the Welborne Plan, how can there not be a conflict of interest?</w:t>
      </w:r>
    </w:p>
    <w:p w:rsidR="009B4307" w:rsidRDefault="00895FB2" w:rsidP="00895FB2">
      <w:bookmarkStart w:id="0" w:name="_GoBack"/>
      <w:bookmarkEnd w:id="0"/>
      <w:r>
        <w:t>Funtley Village Society along with its fellow communities will continue to press the council for full disclosure of all required and relevant information pertinent to this proposed development, which will impact on the whole of Fareham Borough and the surrounding areas.</w:t>
      </w:r>
    </w:p>
    <w:sectPr w:rsidR="009B4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B2"/>
    <w:rsid w:val="00895FB2"/>
    <w:rsid w:val="009B43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family101</dc:creator>
  <cp:lastModifiedBy>family101</cp:lastModifiedBy>
  <cp:revision>1</cp:revision>
  <dcterms:created xsi:type="dcterms:W3CDTF">2014-03-02T17:32:00Z</dcterms:created>
  <dcterms:modified xsi:type="dcterms:W3CDTF">2014-03-02T17:34:00Z</dcterms:modified>
</cp:coreProperties>
</file>